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Gagliano del Capo</w:t>
      </w:r>
    </w:p>
    <w:p>
      <w:pPr>
        <w:spacing w:after="200" w:before="0"/>
      </w:pPr>
      <w:r>
        <w:rPr>
          <w:rFonts w:ascii="Calibri" w:hAnsi="Calibri" w:eastAsia="Calibri" w:cs="Calibri"/>
          <w:b w:val="0"/>
          <w:i w:val="0"/>
          <w:color w:val="656665"/>
          <w:sz w:val="21"/>
        </w:rPr>
        <w:t>Lecce  ·  Puglia  ·  4.819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D851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075028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011140022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Gagliano del Capo,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4.819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Lecce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Puglia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D851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1990.</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1.507,0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1.145,0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1.282,0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1.507,0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1.442,0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1.788,0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97,9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2.657.072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2.225.496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905.057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2.803.934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2.467.516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373.742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2.766.399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2.474.474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234.554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1.426.242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1.249.464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1.287.159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4.379.068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2.217.002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823.100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50,6%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4.475.174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2.144.565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1.046.725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47,9%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191.048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159.832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24.738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319.955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230.090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55.859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408.023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174.401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19.777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42,7%</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3.130.552 €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94.194 €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2.841.258 €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85.954 €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2.714.943 €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76.548 €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47,6 %, contro mediana fascia 72,1.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59,4 %, contro mediana fascia 32,6.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Gagliano del Capo,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Gagliano del Capo,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Gagliano del Capo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2026-09-26T18:39:10Z</dcterms:created>
  <dcterms:modified xsi:type="dcterms:W3CDTF">2026-09-26T18:39:10Z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